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61FCA" w14:textId="25DCA1E2" w:rsidR="00402580" w:rsidRPr="0073379D" w:rsidRDefault="00626F7B" w:rsidP="007B03B8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hr-HR"/>
        </w:rPr>
        <w:t xml:space="preserve">  </w:t>
      </w:r>
      <w:r w:rsidR="004E63AF">
        <w:rPr>
          <w:rFonts w:ascii="Calibri" w:eastAsia="Calibri" w:hAnsi="Calibri" w:cs="Times New Roman"/>
          <w:noProof/>
          <w:lang w:eastAsia="hr-HR"/>
        </w:rPr>
        <w:t xml:space="preserve">            </w:t>
      </w:r>
      <w:r>
        <w:rPr>
          <w:rFonts w:ascii="Calibri" w:eastAsia="Calibri" w:hAnsi="Calibri" w:cs="Times New Roman"/>
          <w:noProof/>
          <w:lang w:eastAsia="hr-HR"/>
        </w:rPr>
        <w:t xml:space="preserve">    </w:t>
      </w:r>
      <w:r w:rsidR="00402580" w:rsidRPr="0073379D">
        <w:rPr>
          <w:rFonts w:ascii="Calibri" w:eastAsia="Calibri" w:hAnsi="Calibri" w:cs="Times New Roman"/>
          <w:noProof/>
          <w:lang w:eastAsia="hr-HR"/>
        </w:rPr>
        <w:drawing>
          <wp:inline distT="0" distB="0" distL="0" distR="0" wp14:anchorId="126DD97E" wp14:editId="1B3D7830">
            <wp:extent cx="466725" cy="61912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E72B5" w14:textId="77777777" w:rsidR="00402580" w:rsidRPr="0073379D" w:rsidRDefault="00402580" w:rsidP="0040258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73379D">
        <w:rPr>
          <w:rFonts w:ascii="Times New Roman" w:eastAsia="Calibri" w:hAnsi="Times New Roman" w:cs="Times New Roman"/>
          <w:sz w:val="24"/>
          <w:szCs w:val="24"/>
        </w:rPr>
        <w:t xml:space="preserve">  REPUBLIKA HRVATSKA</w:t>
      </w:r>
      <w:r w:rsidRPr="0073379D">
        <w:rPr>
          <w:rFonts w:ascii="Times New Roman" w:eastAsia="Calibri" w:hAnsi="Times New Roman" w:cs="Times New Roman"/>
          <w:sz w:val="24"/>
          <w:szCs w:val="24"/>
        </w:rPr>
        <w:tab/>
      </w:r>
    </w:p>
    <w:p w14:paraId="767359ED" w14:textId="77777777" w:rsidR="00402580" w:rsidRPr="0073379D" w:rsidRDefault="00402580" w:rsidP="0040258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73379D">
        <w:rPr>
          <w:rFonts w:ascii="Times New Roman" w:eastAsia="Calibri" w:hAnsi="Times New Roman" w:cs="Times New Roman"/>
          <w:sz w:val="24"/>
          <w:szCs w:val="24"/>
        </w:rPr>
        <w:t>LIČKO-SENJSKA ŽUPANIJA</w:t>
      </w:r>
    </w:p>
    <w:p w14:paraId="424DC093" w14:textId="77777777" w:rsidR="00402580" w:rsidRPr="0073379D" w:rsidRDefault="00402580" w:rsidP="0040258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73379D">
        <w:rPr>
          <w:rFonts w:ascii="Times New Roman" w:eastAsia="Calibri" w:hAnsi="Times New Roman" w:cs="Times New Roman"/>
          <w:sz w:val="24"/>
          <w:szCs w:val="24"/>
        </w:rPr>
        <w:t xml:space="preserve">        OPĆINA UDBINA</w:t>
      </w:r>
    </w:p>
    <w:p w14:paraId="0C941E2A" w14:textId="5215E5B4" w:rsidR="00CC07CE" w:rsidRPr="00C977B2" w:rsidRDefault="00402580" w:rsidP="0040258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color w:val="231F20"/>
          <w:sz w:val="24"/>
          <w:szCs w:val="24"/>
          <w:lang w:eastAsia="hr-HR"/>
        </w:rPr>
      </w:pPr>
      <w:r w:rsidRPr="0073379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73379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73379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73379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73379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73379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73379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73379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89695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               </w:t>
      </w:r>
    </w:p>
    <w:p w14:paraId="59136348" w14:textId="685C5B16" w:rsidR="00402580" w:rsidRPr="00CE6BF8" w:rsidRDefault="00402580" w:rsidP="00402580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CE6B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Na temelju članka </w:t>
      </w:r>
      <w:r w:rsidR="00F27202" w:rsidRPr="00CE6B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42</w:t>
      </w:r>
      <w:r w:rsidRPr="00CE6B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 Zakona o lokalnim porezima („Narodne novine“ broj 115/16</w:t>
      </w:r>
      <w:r w:rsidR="00F27202" w:rsidRPr="00CE6B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</w:t>
      </w:r>
      <w:r w:rsidRPr="00CE6B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101/17</w:t>
      </w:r>
      <w:r w:rsidR="00F27202" w:rsidRPr="00CE6B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 114/22, 114/23</w:t>
      </w:r>
      <w:r w:rsidR="00EC2E5D" w:rsidRPr="00CE6B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 152/24</w:t>
      </w:r>
      <w:r w:rsidRPr="00CE6B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) i članka 31. Statuta Općine Udbina („Županijski glasnik</w:t>
      </w:r>
      <w:r w:rsidR="00590B93" w:rsidRPr="00CE6B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“</w:t>
      </w:r>
      <w:r w:rsidRPr="00CE6B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Ličko-senjske županije br.3/21</w:t>
      </w:r>
      <w:r w:rsidR="001B1737" w:rsidRPr="00CE6B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 32/24</w:t>
      </w:r>
      <w:r w:rsidRPr="00CE6B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), Općinsko vijeće Općine Udbina na </w:t>
      </w:r>
      <w:r w:rsidR="002234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24.</w:t>
      </w:r>
      <w:r w:rsidRPr="00CE6B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redovnoj sjednici održanoj</w:t>
      </w:r>
      <w:r w:rsidR="00EC2E5D" w:rsidRPr="00CE6B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="002234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25.02.2025.</w:t>
      </w:r>
      <w:r w:rsidRPr="00CE6B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 godine donosi</w:t>
      </w:r>
    </w:p>
    <w:p w14:paraId="6D7A2E74" w14:textId="77777777" w:rsidR="00EC2E5D" w:rsidRPr="002D3783" w:rsidRDefault="00EC2E5D" w:rsidP="00402580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14676200" w14:textId="77777777" w:rsidR="00402580" w:rsidRPr="002D3783" w:rsidRDefault="00402580" w:rsidP="0040258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46A360B3" w14:textId="7E433A2D" w:rsidR="00402580" w:rsidRPr="0073379D" w:rsidRDefault="00402580" w:rsidP="002D378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  <w:r w:rsidRPr="0073379D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ODLUKU</w:t>
      </w:r>
      <w:r w:rsidR="002D3783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 O IZMJENI ODLUKE </w:t>
      </w:r>
      <w:r w:rsidRPr="0073379D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O POREZIMA OPĆINE UDBINA</w:t>
      </w:r>
      <w:r w:rsidR="0077356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 </w:t>
      </w:r>
      <w:r w:rsidR="00B13C00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 </w:t>
      </w:r>
    </w:p>
    <w:p w14:paraId="1067B1EE" w14:textId="77777777" w:rsidR="002D3783" w:rsidRDefault="002D3783" w:rsidP="00EC2E5D">
      <w:pPr>
        <w:rPr>
          <w:rFonts w:ascii="Times New Roman" w:hAnsi="Times New Roman" w:cs="Times New Roman"/>
          <w:sz w:val="24"/>
          <w:szCs w:val="24"/>
        </w:rPr>
      </w:pPr>
    </w:p>
    <w:p w14:paraId="0518B9CD" w14:textId="25357F77" w:rsidR="00402580" w:rsidRDefault="00402580" w:rsidP="00402580">
      <w:pPr>
        <w:jc w:val="center"/>
        <w:rPr>
          <w:rFonts w:ascii="Times New Roman" w:hAnsi="Times New Roman" w:cs="Times New Roman"/>
          <w:sz w:val="24"/>
          <w:szCs w:val="24"/>
        </w:rPr>
      </w:pPr>
      <w:r w:rsidRPr="00626F7B">
        <w:rPr>
          <w:rFonts w:ascii="Times New Roman" w:hAnsi="Times New Roman" w:cs="Times New Roman"/>
          <w:sz w:val="24"/>
          <w:szCs w:val="24"/>
        </w:rPr>
        <w:t xml:space="preserve">Članak 1. </w:t>
      </w:r>
    </w:p>
    <w:p w14:paraId="6A8C9E00" w14:textId="4968082A" w:rsidR="002D3783" w:rsidRPr="00626F7B" w:rsidRDefault="002D3783" w:rsidP="00976564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Odluci o porezima Općine Udbina („</w:t>
      </w:r>
      <w:r w:rsidR="00976564">
        <w:rPr>
          <w:rFonts w:ascii="Times New Roman" w:hAnsi="Times New Roman" w:cs="Times New Roman"/>
          <w:sz w:val="24"/>
          <w:szCs w:val="24"/>
        </w:rPr>
        <w:t>Županijski glasnik“ Ličko-senjske županije br.</w:t>
      </w:r>
      <w:r w:rsidR="00EF21C2">
        <w:rPr>
          <w:rFonts w:ascii="Times New Roman" w:hAnsi="Times New Roman" w:cs="Times New Roman"/>
          <w:sz w:val="24"/>
          <w:szCs w:val="24"/>
        </w:rPr>
        <w:t xml:space="preserve"> 34/23</w:t>
      </w:r>
      <w:r w:rsidR="00976564">
        <w:rPr>
          <w:rFonts w:ascii="Times New Roman" w:hAnsi="Times New Roman" w:cs="Times New Roman"/>
          <w:sz w:val="24"/>
          <w:szCs w:val="24"/>
        </w:rPr>
        <w:t>) članak 1.</w:t>
      </w:r>
      <w:r w:rsidR="00BA40E2">
        <w:rPr>
          <w:rFonts w:ascii="Times New Roman" w:hAnsi="Times New Roman" w:cs="Times New Roman"/>
          <w:sz w:val="24"/>
          <w:szCs w:val="24"/>
        </w:rPr>
        <w:t xml:space="preserve"> mijenja se</w:t>
      </w:r>
      <w:r w:rsidR="00976564">
        <w:rPr>
          <w:rFonts w:ascii="Times New Roman" w:hAnsi="Times New Roman" w:cs="Times New Roman"/>
          <w:sz w:val="24"/>
          <w:szCs w:val="24"/>
        </w:rPr>
        <w:t xml:space="preserve"> i glasi:</w:t>
      </w:r>
    </w:p>
    <w:p w14:paraId="5BD63CC4" w14:textId="3ECB0C81" w:rsidR="00402580" w:rsidRDefault="00976564" w:rsidP="00626F7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402580" w:rsidRPr="00402580">
        <w:rPr>
          <w:rFonts w:ascii="Times New Roman" w:hAnsi="Times New Roman" w:cs="Times New Roman"/>
          <w:sz w:val="24"/>
          <w:szCs w:val="24"/>
        </w:rPr>
        <w:t>Ovom se Odlukom propisuju vrste poreza koje pripadaju Općini</w:t>
      </w:r>
      <w:r w:rsidR="00402580">
        <w:rPr>
          <w:rFonts w:ascii="Times New Roman" w:hAnsi="Times New Roman" w:cs="Times New Roman"/>
          <w:sz w:val="24"/>
          <w:szCs w:val="24"/>
        </w:rPr>
        <w:t xml:space="preserve"> Udbina</w:t>
      </w:r>
      <w:r w:rsidR="00402580" w:rsidRPr="00402580">
        <w:rPr>
          <w:rFonts w:ascii="Times New Roman" w:hAnsi="Times New Roman" w:cs="Times New Roman"/>
          <w:sz w:val="24"/>
          <w:szCs w:val="24"/>
        </w:rPr>
        <w:t xml:space="preserve">, visina stope poreza na potrošnju, visina poreza na </w:t>
      </w:r>
      <w:r>
        <w:rPr>
          <w:rFonts w:ascii="Times New Roman" w:hAnsi="Times New Roman" w:cs="Times New Roman"/>
          <w:sz w:val="24"/>
          <w:szCs w:val="24"/>
        </w:rPr>
        <w:t xml:space="preserve">nekretnine, </w:t>
      </w:r>
      <w:r w:rsidR="00402580" w:rsidRPr="00402580">
        <w:rPr>
          <w:rFonts w:ascii="Times New Roman" w:hAnsi="Times New Roman" w:cs="Times New Roman"/>
          <w:sz w:val="24"/>
          <w:szCs w:val="24"/>
        </w:rPr>
        <w:t xml:space="preserve">predmet oporezivanja porezom na korištenje javnih površina, kao i visina, način i uvjeti plaćanja poreza na korištenje javnih površina te nadležno porezno tijelo za utvrđivanje, evidentiranje, nadzor, naplatu i ovrhu radi naplate navedenih poreza. </w:t>
      </w:r>
      <w:r>
        <w:rPr>
          <w:rFonts w:ascii="Times New Roman" w:hAnsi="Times New Roman" w:cs="Times New Roman"/>
          <w:sz w:val="24"/>
          <w:szCs w:val="24"/>
        </w:rPr>
        <w:t>"</w:t>
      </w:r>
    </w:p>
    <w:p w14:paraId="4DFFA1C7" w14:textId="7B9F4630" w:rsidR="00402580" w:rsidRDefault="00402580" w:rsidP="00393F2D">
      <w:pPr>
        <w:jc w:val="center"/>
        <w:rPr>
          <w:rFonts w:ascii="Times New Roman" w:hAnsi="Times New Roman" w:cs="Times New Roman"/>
          <w:sz w:val="24"/>
          <w:szCs w:val="24"/>
        </w:rPr>
      </w:pPr>
      <w:r w:rsidRPr="00402580">
        <w:rPr>
          <w:rFonts w:ascii="Times New Roman" w:hAnsi="Times New Roman" w:cs="Times New Roman"/>
          <w:sz w:val="24"/>
          <w:szCs w:val="24"/>
        </w:rPr>
        <w:t>Članak 2.</w:t>
      </w:r>
    </w:p>
    <w:p w14:paraId="70A31233" w14:textId="117B1DCD" w:rsidR="00BA40E2" w:rsidRDefault="00BA40E2" w:rsidP="00827839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članku 2. stavku 1. točka 2. mijenja se i glasi:</w:t>
      </w:r>
    </w:p>
    <w:p w14:paraId="16A37E74" w14:textId="478E9829" w:rsidR="001F0351" w:rsidRPr="00EC2E5D" w:rsidRDefault="00BA40E2" w:rsidP="00EC2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„2. porez na nekretnine“</w:t>
      </w:r>
    </w:p>
    <w:p w14:paraId="02A870E6" w14:textId="036435C2" w:rsidR="00626F7B" w:rsidRDefault="00393F2D" w:rsidP="00393F2D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626F7B" w:rsidRPr="00626F7B">
        <w:rPr>
          <w:rFonts w:ascii="Times New Roman" w:hAnsi="Times New Roman" w:cs="Times New Roman"/>
          <w:sz w:val="24"/>
          <w:szCs w:val="24"/>
        </w:rPr>
        <w:t xml:space="preserve">Članak </w:t>
      </w:r>
      <w:r w:rsidR="00B50A15">
        <w:rPr>
          <w:rFonts w:ascii="Times New Roman" w:hAnsi="Times New Roman" w:cs="Times New Roman"/>
          <w:sz w:val="24"/>
          <w:szCs w:val="24"/>
        </w:rPr>
        <w:t>3</w:t>
      </w:r>
      <w:r w:rsidR="00626F7B" w:rsidRPr="00626F7B">
        <w:rPr>
          <w:rFonts w:ascii="Times New Roman" w:hAnsi="Times New Roman" w:cs="Times New Roman"/>
          <w:sz w:val="24"/>
          <w:szCs w:val="24"/>
        </w:rPr>
        <w:t>.</w:t>
      </w:r>
    </w:p>
    <w:p w14:paraId="486200E7" w14:textId="58EAAB12" w:rsidR="00B95179" w:rsidRDefault="00B95179" w:rsidP="00827839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Naziv odjeljka iznad članka 5. mijenja se i glasi</w:t>
      </w:r>
      <w:r w:rsidR="00B50A15">
        <w:rPr>
          <w:rFonts w:ascii="Times New Roman" w:hAnsi="Times New Roman" w:cs="Times New Roman"/>
          <w:sz w:val="24"/>
          <w:szCs w:val="24"/>
        </w:rPr>
        <w:t>: „</w:t>
      </w:r>
      <w:r w:rsidR="00C32548">
        <w:rPr>
          <w:rFonts w:ascii="Times New Roman" w:hAnsi="Times New Roman" w:cs="Times New Roman"/>
          <w:sz w:val="24"/>
          <w:szCs w:val="24"/>
        </w:rPr>
        <w:t>I</w:t>
      </w:r>
      <w:r w:rsidR="00CE6BF8">
        <w:rPr>
          <w:rFonts w:ascii="Times New Roman" w:hAnsi="Times New Roman" w:cs="Times New Roman"/>
          <w:sz w:val="24"/>
          <w:szCs w:val="24"/>
        </w:rPr>
        <w:t>V</w:t>
      </w:r>
      <w:r w:rsidR="00C32548">
        <w:rPr>
          <w:rFonts w:ascii="Times New Roman" w:hAnsi="Times New Roman" w:cs="Times New Roman"/>
          <w:sz w:val="24"/>
          <w:szCs w:val="24"/>
        </w:rPr>
        <w:t xml:space="preserve">. </w:t>
      </w:r>
      <w:r w:rsidR="00B50A15">
        <w:rPr>
          <w:rFonts w:ascii="Times New Roman" w:hAnsi="Times New Roman" w:cs="Times New Roman"/>
          <w:sz w:val="24"/>
          <w:szCs w:val="24"/>
        </w:rPr>
        <w:t>POREZ NA NEKRETNINE“</w:t>
      </w:r>
    </w:p>
    <w:p w14:paraId="5EE9AC16" w14:textId="676C92DA" w:rsidR="00B50A15" w:rsidRPr="00B95179" w:rsidRDefault="00B50A15" w:rsidP="00827839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</w:t>
      </w:r>
      <w:r w:rsidR="00CE6B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5. mijenja se i glasi:</w:t>
      </w:r>
    </w:p>
    <w:p w14:paraId="44BF07DA" w14:textId="4B4AA404" w:rsidR="001F0351" w:rsidRDefault="00B50A15" w:rsidP="00CE6BF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626F7B" w:rsidRPr="001F0351">
        <w:rPr>
          <w:rFonts w:ascii="Times New Roman" w:hAnsi="Times New Roman" w:cs="Times New Roman"/>
          <w:sz w:val="24"/>
          <w:szCs w:val="24"/>
        </w:rPr>
        <w:t xml:space="preserve">Porez na </w:t>
      </w:r>
      <w:r>
        <w:rPr>
          <w:rFonts w:ascii="Times New Roman" w:hAnsi="Times New Roman" w:cs="Times New Roman"/>
          <w:sz w:val="24"/>
          <w:szCs w:val="24"/>
        </w:rPr>
        <w:t>nekretnine</w:t>
      </w:r>
      <w:r w:rsidR="00626F7B" w:rsidRPr="001F0351">
        <w:rPr>
          <w:rFonts w:ascii="Times New Roman" w:hAnsi="Times New Roman" w:cs="Times New Roman"/>
          <w:sz w:val="24"/>
          <w:szCs w:val="24"/>
        </w:rPr>
        <w:t xml:space="preserve"> na području Općine </w:t>
      </w:r>
      <w:r w:rsidR="001F0351">
        <w:rPr>
          <w:rFonts w:ascii="Times New Roman" w:hAnsi="Times New Roman" w:cs="Times New Roman"/>
          <w:sz w:val="24"/>
          <w:szCs w:val="24"/>
        </w:rPr>
        <w:t xml:space="preserve">Udbina </w:t>
      </w:r>
      <w:r w:rsidR="00626F7B" w:rsidRPr="001F0351">
        <w:rPr>
          <w:rFonts w:ascii="Times New Roman" w:hAnsi="Times New Roman" w:cs="Times New Roman"/>
          <w:sz w:val="24"/>
          <w:szCs w:val="24"/>
        </w:rPr>
        <w:t xml:space="preserve">plaća se u visini od </w:t>
      </w:r>
      <w:r>
        <w:rPr>
          <w:rFonts w:ascii="Times New Roman" w:hAnsi="Times New Roman" w:cs="Times New Roman"/>
          <w:sz w:val="24"/>
          <w:szCs w:val="24"/>
        </w:rPr>
        <w:t>2</w:t>
      </w:r>
      <w:r w:rsidR="001F0351">
        <w:rPr>
          <w:rFonts w:ascii="Times New Roman" w:hAnsi="Times New Roman" w:cs="Times New Roman"/>
          <w:sz w:val="24"/>
          <w:szCs w:val="24"/>
        </w:rPr>
        <w:t>,00</w:t>
      </w:r>
      <w:r w:rsidR="00626F7B" w:rsidRPr="001F0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6F7B" w:rsidRPr="001F0351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626F7B" w:rsidRPr="001F0351">
        <w:rPr>
          <w:rFonts w:ascii="Times New Roman" w:hAnsi="Times New Roman" w:cs="Times New Roman"/>
          <w:sz w:val="24"/>
          <w:szCs w:val="24"/>
        </w:rPr>
        <w:t xml:space="preserve"> /m</w:t>
      </w:r>
      <w:r w:rsidR="00C32548">
        <w:rPr>
          <w:rFonts w:ascii="Times New Roman" w:hAnsi="Times New Roman" w:cs="Times New Roman"/>
          <w:sz w:val="24"/>
          <w:szCs w:val="24"/>
        </w:rPr>
        <w:t>²</w:t>
      </w:r>
      <w:r w:rsidR="00626F7B" w:rsidRPr="001F0351">
        <w:rPr>
          <w:rFonts w:ascii="Times New Roman" w:hAnsi="Times New Roman" w:cs="Times New Roman"/>
          <w:sz w:val="24"/>
          <w:szCs w:val="24"/>
        </w:rPr>
        <w:t xml:space="preserve"> korisne površine </w:t>
      </w:r>
      <w:r>
        <w:rPr>
          <w:rFonts w:ascii="Times New Roman" w:hAnsi="Times New Roman" w:cs="Times New Roman"/>
          <w:sz w:val="24"/>
          <w:szCs w:val="24"/>
        </w:rPr>
        <w:t>nekretnine</w:t>
      </w:r>
      <w:r w:rsidR="008E23A4">
        <w:rPr>
          <w:rFonts w:ascii="Times New Roman" w:hAnsi="Times New Roman" w:cs="Times New Roman"/>
          <w:sz w:val="24"/>
          <w:szCs w:val="24"/>
        </w:rPr>
        <w:t xml:space="preserve"> godišnje.</w:t>
      </w:r>
      <w:r w:rsidR="00626F7B" w:rsidRPr="001F03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6095FE" w14:textId="53BD7318" w:rsidR="001F0351" w:rsidRDefault="00CE6BF8" w:rsidP="00CE6B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1F0351" w:rsidRPr="001F0351">
        <w:rPr>
          <w:rFonts w:ascii="Times New Roman" w:hAnsi="Times New Roman" w:cs="Times New Roman"/>
          <w:sz w:val="24"/>
          <w:szCs w:val="24"/>
        </w:rPr>
        <w:t xml:space="preserve">Članak </w:t>
      </w:r>
      <w:r w:rsidR="00B50A15">
        <w:rPr>
          <w:rFonts w:ascii="Times New Roman" w:hAnsi="Times New Roman" w:cs="Times New Roman"/>
          <w:sz w:val="24"/>
          <w:szCs w:val="24"/>
        </w:rPr>
        <w:t>4</w:t>
      </w:r>
      <w:r w:rsidR="001F0351" w:rsidRPr="001F0351">
        <w:rPr>
          <w:rFonts w:ascii="Times New Roman" w:hAnsi="Times New Roman" w:cs="Times New Roman"/>
          <w:sz w:val="24"/>
          <w:szCs w:val="24"/>
        </w:rPr>
        <w:t>.</w:t>
      </w:r>
    </w:p>
    <w:p w14:paraId="01A1448B" w14:textId="249AE057" w:rsidR="00B50A15" w:rsidRPr="001F0351" w:rsidRDefault="00B50A15" w:rsidP="00B50A15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6. mijenja se i glasi:</w:t>
      </w:r>
    </w:p>
    <w:p w14:paraId="112E9606" w14:textId="4EA04208" w:rsidR="001A2394" w:rsidRDefault="00B50A15" w:rsidP="002234B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1F0351" w:rsidRPr="001F0351">
        <w:rPr>
          <w:rFonts w:ascii="Times New Roman" w:hAnsi="Times New Roman" w:cs="Times New Roman"/>
          <w:sz w:val="24"/>
          <w:szCs w:val="24"/>
        </w:rPr>
        <w:t xml:space="preserve">Poslove utvrđivanja, evidentiranja, nadzora, naplate i ovrhe radi naplate poreza na </w:t>
      </w:r>
      <w:r>
        <w:rPr>
          <w:rFonts w:ascii="Times New Roman" w:hAnsi="Times New Roman" w:cs="Times New Roman"/>
          <w:sz w:val="24"/>
          <w:szCs w:val="24"/>
        </w:rPr>
        <w:t>nekretnine</w:t>
      </w:r>
      <w:r w:rsidR="001F0351" w:rsidRPr="001F0351">
        <w:rPr>
          <w:rFonts w:ascii="Times New Roman" w:hAnsi="Times New Roman" w:cs="Times New Roman"/>
          <w:sz w:val="24"/>
          <w:szCs w:val="24"/>
        </w:rPr>
        <w:t xml:space="preserve"> obavlja Ministarstvo financija, Porezna uprava</w:t>
      </w:r>
      <w:r w:rsidR="001F035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“</w:t>
      </w:r>
    </w:p>
    <w:p w14:paraId="156E3CE4" w14:textId="6A184EF8" w:rsidR="001A2394" w:rsidRPr="001A2394" w:rsidRDefault="00CE6BF8" w:rsidP="00CE6BF8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</w:t>
      </w:r>
      <w:r w:rsidR="001A2394" w:rsidRPr="001A2394">
        <w:rPr>
          <w:rFonts w:ascii="Times New Roman" w:hAnsi="Times New Roman" w:cs="Times New Roman"/>
          <w:sz w:val="24"/>
          <w:szCs w:val="24"/>
        </w:rPr>
        <w:t xml:space="preserve">Članak </w:t>
      </w:r>
      <w:r w:rsidR="00263A6F">
        <w:rPr>
          <w:rFonts w:ascii="Times New Roman" w:hAnsi="Times New Roman" w:cs="Times New Roman"/>
          <w:sz w:val="24"/>
          <w:szCs w:val="24"/>
        </w:rPr>
        <w:t>5</w:t>
      </w:r>
      <w:r w:rsidR="001A2394" w:rsidRPr="001A2394">
        <w:rPr>
          <w:rFonts w:ascii="Times New Roman" w:hAnsi="Times New Roman" w:cs="Times New Roman"/>
          <w:sz w:val="24"/>
          <w:szCs w:val="24"/>
        </w:rPr>
        <w:t>.</w:t>
      </w:r>
    </w:p>
    <w:p w14:paraId="4BCE487C" w14:textId="6905EA80" w:rsidR="00570875" w:rsidRDefault="00B50A15" w:rsidP="00A84EB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Ostale odredbe Odluke o porezima Općine Udbina („Županijski glasnik“ Ličko-senjske županije br.</w:t>
      </w:r>
      <w:r w:rsidR="00EF21C2">
        <w:rPr>
          <w:rFonts w:ascii="Times New Roman" w:hAnsi="Times New Roman" w:cs="Times New Roman"/>
          <w:sz w:val="24"/>
          <w:szCs w:val="24"/>
        </w:rPr>
        <w:t xml:space="preserve"> 34/23</w:t>
      </w:r>
      <w:r w:rsidR="00C32548">
        <w:rPr>
          <w:rFonts w:ascii="Times New Roman" w:hAnsi="Times New Roman" w:cs="Times New Roman"/>
          <w:sz w:val="24"/>
          <w:szCs w:val="24"/>
        </w:rPr>
        <w:t>) ostaju nepromijenjene.</w:t>
      </w:r>
    </w:p>
    <w:p w14:paraId="7E9F268E" w14:textId="419AA58C" w:rsidR="00570875" w:rsidRDefault="00570875" w:rsidP="00570875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570875">
        <w:rPr>
          <w:rFonts w:ascii="Times New Roman" w:hAnsi="Times New Roman" w:cs="Times New Roman"/>
          <w:sz w:val="24"/>
          <w:szCs w:val="24"/>
        </w:rPr>
        <w:t xml:space="preserve">Članak </w:t>
      </w:r>
      <w:r w:rsidR="00827839">
        <w:rPr>
          <w:rFonts w:ascii="Times New Roman" w:hAnsi="Times New Roman" w:cs="Times New Roman"/>
          <w:sz w:val="24"/>
          <w:szCs w:val="24"/>
        </w:rPr>
        <w:t>6</w:t>
      </w:r>
      <w:r w:rsidRPr="00570875">
        <w:rPr>
          <w:rFonts w:ascii="Times New Roman" w:hAnsi="Times New Roman" w:cs="Times New Roman"/>
          <w:sz w:val="24"/>
          <w:szCs w:val="24"/>
        </w:rPr>
        <w:t>.</w:t>
      </w:r>
    </w:p>
    <w:p w14:paraId="25DC3A62" w14:textId="4E9ED7D2" w:rsidR="00570875" w:rsidRDefault="00570875" w:rsidP="0057087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70875">
        <w:rPr>
          <w:rFonts w:ascii="Times New Roman" w:hAnsi="Times New Roman" w:cs="Times New Roman"/>
          <w:sz w:val="24"/>
          <w:szCs w:val="24"/>
        </w:rPr>
        <w:t xml:space="preserve">Ova Odluka </w:t>
      </w:r>
      <w:r w:rsidR="00C32548">
        <w:rPr>
          <w:rFonts w:ascii="Times New Roman" w:hAnsi="Times New Roman" w:cs="Times New Roman"/>
          <w:sz w:val="24"/>
          <w:szCs w:val="24"/>
        </w:rPr>
        <w:t>o izmjeni Odluke o porezima Općine Udbina stupa na snagu osmog dana od dana objave u „Županijskom glasniku“ Ličko-senjske županije</w:t>
      </w:r>
      <w:r w:rsidR="00CE6BF8">
        <w:rPr>
          <w:rFonts w:ascii="Times New Roman" w:hAnsi="Times New Roman" w:cs="Times New Roman"/>
          <w:sz w:val="24"/>
          <w:szCs w:val="24"/>
        </w:rPr>
        <w:t>.</w:t>
      </w:r>
    </w:p>
    <w:p w14:paraId="4728BE8D" w14:textId="77777777" w:rsidR="00827839" w:rsidRDefault="00827839" w:rsidP="0057087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4155382" w14:textId="6AB3ED3A" w:rsidR="00C977B2" w:rsidRDefault="00534312" w:rsidP="00534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784E54">
        <w:rPr>
          <w:rFonts w:ascii="Times New Roman" w:hAnsi="Times New Roman" w:cs="Times New Roman"/>
          <w:sz w:val="24"/>
          <w:szCs w:val="24"/>
        </w:rPr>
        <w:t>410-04/23-01/03</w:t>
      </w:r>
    </w:p>
    <w:p w14:paraId="7C4E1C4D" w14:textId="4FEC60F6" w:rsidR="00534312" w:rsidRDefault="00534312" w:rsidP="00534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 w:rsidR="00784E54">
        <w:rPr>
          <w:rFonts w:ascii="Times New Roman" w:hAnsi="Times New Roman" w:cs="Times New Roman"/>
          <w:sz w:val="24"/>
          <w:szCs w:val="24"/>
        </w:rPr>
        <w:t>2125-12</w:t>
      </w:r>
      <w:r w:rsidR="007B03B8">
        <w:rPr>
          <w:rFonts w:ascii="Times New Roman" w:hAnsi="Times New Roman" w:cs="Times New Roman"/>
          <w:sz w:val="24"/>
          <w:szCs w:val="24"/>
        </w:rPr>
        <w:t>-</w:t>
      </w:r>
      <w:r w:rsidR="002234BE">
        <w:rPr>
          <w:rFonts w:ascii="Times New Roman" w:hAnsi="Times New Roman" w:cs="Times New Roman"/>
          <w:sz w:val="24"/>
          <w:szCs w:val="24"/>
        </w:rPr>
        <w:t>03-25-14</w:t>
      </w:r>
    </w:p>
    <w:p w14:paraId="1E27C93B" w14:textId="24861B77" w:rsidR="00534312" w:rsidRDefault="00534312" w:rsidP="00534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Udbini,</w:t>
      </w:r>
      <w:r w:rsidR="00EF21C2">
        <w:rPr>
          <w:rFonts w:ascii="Times New Roman" w:hAnsi="Times New Roman" w:cs="Times New Roman"/>
          <w:sz w:val="24"/>
          <w:szCs w:val="24"/>
        </w:rPr>
        <w:t xml:space="preserve"> </w:t>
      </w:r>
      <w:r w:rsidR="002234BE">
        <w:rPr>
          <w:rFonts w:ascii="Times New Roman" w:hAnsi="Times New Roman" w:cs="Times New Roman"/>
          <w:sz w:val="24"/>
          <w:szCs w:val="24"/>
        </w:rPr>
        <w:t>25.02.2025. godine</w:t>
      </w:r>
    </w:p>
    <w:p w14:paraId="2E6A6508" w14:textId="77777777" w:rsidR="00EF21C2" w:rsidRDefault="00EF21C2" w:rsidP="00534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8AE10A" w14:textId="77777777" w:rsidR="00EF21C2" w:rsidRDefault="00EF21C2" w:rsidP="00534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3C3D61" w14:textId="77777777" w:rsidR="00EF21C2" w:rsidRDefault="00EF21C2" w:rsidP="00534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6CAF2B" w14:textId="29DD2290" w:rsidR="00C977B2" w:rsidRDefault="00C977B2" w:rsidP="00C977B2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OPĆINSKO VIJEĆE OPĆINE UDBINA</w:t>
      </w:r>
    </w:p>
    <w:p w14:paraId="665F77D0" w14:textId="77777777" w:rsidR="00C977B2" w:rsidRDefault="00C977B2" w:rsidP="00C977B2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211F5F32" w14:textId="7A8FE255" w:rsidR="00B523C7" w:rsidRPr="00534312" w:rsidRDefault="00534312" w:rsidP="00534312">
      <w:pPr>
        <w:ind w:left="432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534312">
        <w:rPr>
          <w:rFonts w:ascii="Times New Roman" w:hAnsi="Times New Roman" w:cs="Times New Roman"/>
          <w:sz w:val="24"/>
          <w:szCs w:val="24"/>
        </w:rPr>
        <w:t>Predsjednik Općinskog vijeća</w:t>
      </w:r>
    </w:p>
    <w:p w14:paraId="56392A2C" w14:textId="3A800CE4" w:rsidR="00534312" w:rsidRPr="00534312" w:rsidRDefault="00534312" w:rsidP="00534312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534312">
        <w:rPr>
          <w:rFonts w:ascii="Times New Roman" w:hAnsi="Times New Roman" w:cs="Times New Roman"/>
          <w:sz w:val="24"/>
          <w:szCs w:val="24"/>
        </w:rPr>
        <w:tab/>
      </w:r>
      <w:r w:rsidRPr="00534312">
        <w:rPr>
          <w:rFonts w:ascii="Times New Roman" w:hAnsi="Times New Roman" w:cs="Times New Roman"/>
          <w:sz w:val="24"/>
          <w:szCs w:val="24"/>
        </w:rPr>
        <w:tab/>
      </w:r>
      <w:r w:rsidRPr="00534312">
        <w:rPr>
          <w:rFonts w:ascii="Times New Roman" w:hAnsi="Times New Roman" w:cs="Times New Roman"/>
          <w:sz w:val="24"/>
          <w:szCs w:val="24"/>
        </w:rPr>
        <w:tab/>
      </w:r>
      <w:r w:rsidRPr="005343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34312">
        <w:rPr>
          <w:rFonts w:ascii="Times New Roman" w:hAnsi="Times New Roman" w:cs="Times New Roman"/>
          <w:sz w:val="24"/>
          <w:szCs w:val="24"/>
        </w:rPr>
        <w:t xml:space="preserve">Slobodan </w:t>
      </w:r>
      <w:proofErr w:type="spellStart"/>
      <w:r w:rsidRPr="00534312">
        <w:rPr>
          <w:rFonts w:ascii="Times New Roman" w:hAnsi="Times New Roman" w:cs="Times New Roman"/>
          <w:sz w:val="24"/>
          <w:szCs w:val="24"/>
        </w:rPr>
        <w:t>Bjelobaba</w:t>
      </w:r>
      <w:proofErr w:type="spellEnd"/>
    </w:p>
    <w:p w14:paraId="136314F5" w14:textId="77777777" w:rsidR="00B523C7" w:rsidRPr="009E3B76" w:rsidRDefault="00B523C7" w:rsidP="009E3B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713E6F" w14:textId="77777777" w:rsidR="00B523C7" w:rsidRDefault="00B523C7" w:rsidP="00C977B2">
      <w:pPr>
        <w:rPr>
          <w:rFonts w:ascii="Times New Roman" w:hAnsi="Times New Roman" w:cs="Times New Roman"/>
          <w:sz w:val="24"/>
          <w:szCs w:val="24"/>
        </w:rPr>
      </w:pPr>
    </w:p>
    <w:p w14:paraId="16ED5A09" w14:textId="77777777" w:rsidR="0039066F" w:rsidRDefault="0039066F" w:rsidP="00C977B2">
      <w:pPr>
        <w:rPr>
          <w:rFonts w:ascii="Times New Roman" w:hAnsi="Times New Roman" w:cs="Times New Roman"/>
          <w:sz w:val="24"/>
          <w:szCs w:val="24"/>
        </w:rPr>
      </w:pPr>
    </w:p>
    <w:p w14:paraId="682CA7CC" w14:textId="77777777" w:rsidR="0039066F" w:rsidRDefault="0039066F" w:rsidP="00C977B2">
      <w:pPr>
        <w:rPr>
          <w:rFonts w:ascii="Times New Roman" w:hAnsi="Times New Roman" w:cs="Times New Roman"/>
          <w:sz w:val="24"/>
          <w:szCs w:val="24"/>
        </w:rPr>
      </w:pPr>
    </w:p>
    <w:p w14:paraId="48FF2542" w14:textId="77777777" w:rsidR="0039066F" w:rsidRDefault="0039066F" w:rsidP="00C977B2">
      <w:pPr>
        <w:rPr>
          <w:rFonts w:ascii="Times New Roman" w:hAnsi="Times New Roman" w:cs="Times New Roman"/>
          <w:sz w:val="24"/>
          <w:szCs w:val="24"/>
        </w:rPr>
      </w:pPr>
    </w:p>
    <w:p w14:paraId="1AFCA6CB" w14:textId="77777777" w:rsidR="0039066F" w:rsidRDefault="0039066F" w:rsidP="00C977B2">
      <w:pPr>
        <w:rPr>
          <w:rFonts w:ascii="Times New Roman" w:hAnsi="Times New Roman" w:cs="Times New Roman"/>
          <w:sz w:val="24"/>
          <w:szCs w:val="24"/>
        </w:rPr>
      </w:pPr>
    </w:p>
    <w:p w14:paraId="70F578FF" w14:textId="77777777" w:rsidR="0039066F" w:rsidRDefault="0039066F" w:rsidP="00C977B2">
      <w:pPr>
        <w:rPr>
          <w:rFonts w:ascii="Times New Roman" w:hAnsi="Times New Roman" w:cs="Times New Roman"/>
          <w:sz w:val="24"/>
          <w:szCs w:val="24"/>
        </w:rPr>
      </w:pPr>
    </w:p>
    <w:p w14:paraId="0919201D" w14:textId="77777777" w:rsidR="0039066F" w:rsidRDefault="0039066F" w:rsidP="00C977B2">
      <w:pPr>
        <w:rPr>
          <w:rFonts w:ascii="Times New Roman" w:hAnsi="Times New Roman" w:cs="Times New Roman"/>
          <w:sz w:val="24"/>
          <w:szCs w:val="24"/>
        </w:rPr>
      </w:pPr>
    </w:p>
    <w:p w14:paraId="0B97074A" w14:textId="77777777" w:rsidR="0039066F" w:rsidRDefault="0039066F" w:rsidP="00C977B2">
      <w:pPr>
        <w:rPr>
          <w:rFonts w:ascii="Times New Roman" w:hAnsi="Times New Roman" w:cs="Times New Roman"/>
          <w:sz w:val="24"/>
          <w:szCs w:val="24"/>
        </w:rPr>
      </w:pPr>
    </w:p>
    <w:p w14:paraId="4C7AA79A" w14:textId="77777777" w:rsidR="0039066F" w:rsidRDefault="0039066F" w:rsidP="00C977B2">
      <w:pPr>
        <w:rPr>
          <w:rFonts w:ascii="Times New Roman" w:hAnsi="Times New Roman" w:cs="Times New Roman"/>
          <w:sz w:val="24"/>
          <w:szCs w:val="24"/>
        </w:rPr>
      </w:pPr>
    </w:p>
    <w:p w14:paraId="4529B979" w14:textId="77777777" w:rsidR="00B523C7" w:rsidRDefault="00B523C7" w:rsidP="00C977B2">
      <w:pPr>
        <w:rPr>
          <w:rFonts w:ascii="Times New Roman" w:hAnsi="Times New Roman" w:cs="Times New Roman"/>
          <w:sz w:val="24"/>
          <w:szCs w:val="24"/>
        </w:rPr>
      </w:pPr>
    </w:p>
    <w:p w14:paraId="30DD9598" w14:textId="77777777" w:rsidR="00B523C7" w:rsidRDefault="00B523C7" w:rsidP="00C977B2">
      <w:pPr>
        <w:rPr>
          <w:rFonts w:ascii="Times New Roman" w:hAnsi="Times New Roman" w:cs="Times New Roman"/>
          <w:sz w:val="24"/>
          <w:szCs w:val="24"/>
        </w:rPr>
      </w:pPr>
    </w:p>
    <w:p w14:paraId="5DF62CBF" w14:textId="77777777" w:rsidR="00B523C7" w:rsidRDefault="00B523C7" w:rsidP="00C977B2">
      <w:pPr>
        <w:rPr>
          <w:rFonts w:ascii="Times New Roman" w:hAnsi="Times New Roman" w:cs="Times New Roman"/>
          <w:sz w:val="24"/>
          <w:szCs w:val="24"/>
        </w:rPr>
      </w:pPr>
    </w:p>
    <w:sectPr w:rsidR="00B523C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BE980" w14:textId="77777777" w:rsidR="00C262E3" w:rsidRDefault="00C262E3" w:rsidP="0039066F">
      <w:pPr>
        <w:spacing w:after="0" w:line="240" w:lineRule="auto"/>
      </w:pPr>
      <w:r>
        <w:separator/>
      </w:r>
    </w:p>
  </w:endnote>
  <w:endnote w:type="continuationSeparator" w:id="0">
    <w:p w14:paraId="395A859C" w14:textId="77777777" w:rsidR="00C262E3" w:rsidRDefault="00C262E3" w:rsidP="00390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CC55C" w14:textId="77777777" w:rsidR="00C262E3" w:rsidRDefault="00C262E3" w:rsidP="0039066F">
      <w:pPr>
        <w:spacing w:after="0" w:line="240" w:lineRule="auto"/>
      </w:pPr>
      <w:r>
        <w:separator/>
      </w:r>
    </w:p>
  </w:footnote>
  <w:footnote w:type="continuationSeparator" w:id="0">
    <w:p w14:paraId="4988E253" w14:textId="77777777" w:rsidR="00C262E3" w:rsidRDefault="00C262E3" w:rsidP="003906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41702"/>
    <w:multiLevelType w:val="hybridMultilevel"/>
    <w:tmpl w:val="2870C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30C11"/>
    <w:multiLevelType w:val="hybridMultilevel"/>
    <w:tmpl w:val="C4A6C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82104"/>
    <w:multiLevelType w:val="hybridMultilevel"/>
    <w:tmpl w:val="A330D8E4"/>
    <w:lvl w:ilvl="0" w:tplc="827EA5A8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3B515046"/>
    <w:multiLevelType w:val="hybridMultilevel"/>
    <w:tmpl w:val="40184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5B4101"/>
    <w:multiLevelType w:val="hybridMultilevel"/>
    <w:tmpl w:val="880CC2AA"/>
    <w:lvl w:ilvl="0" w:tplc="7812BC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815EEF"/>
    <w:multiLevelType w:val="hybridMultilevel"/>
    <w:tmpl w:val="61740636"/>
    <w:lvl w:ilvl="0" w:tplc="D6BA409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D6BA409C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2F402A"/>
    <w:multiLevelType w:val="hybridMultilevel"/>
    <w:tmpl w:val="1B8A076E"/>
    <w:lvl w:ilvl="0" w:tplc="8B7EEAEC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540C24C0"/>
    <w:multiLevelType w:val="hybridMultilevel"/>
    <w:tmpl w:val="4FF499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B94CCC"/>
    <w:multiLevelType w:val="hybridMultilevel"/>
    <w:tmpl w:val="35B4A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8753760">
    <w:abstractNumId w:val="4"/>
  </w:num>
  <w:num w:numId="2" w16cid:durableId="955143101">
    <w:abstractNumId w:val="2"/>
  </w:num>
  <w:num w:numId="3" w16cid:durableId="1677267734">
    <w:abstractNumId w:val="8"/>
  </w:num>
  <w:num w:numId="4" w16cid:durableId="1613633319">
    <w:abstractNumId w:val="0"/>
  </w:num>
  <w:num w:numId="5" w16cid:durableId="1576470686">
    <w:abstractNumId w:val="3"/>
  </w:num>
  <w:num w:numId="6" w16cid:durableId="532963384">
    <w:abstractNumId w:val="1"/>
  </w:num>
  <w:num w:numId="7" w16cid:durableId="1121343382">
    <w:abstractNumId w:val="5"/>
  </w:num>
  <w:num w:numId="8" w16cid:durableId="293608054">
    <w:abstractNumId w:val="7"/>
  </w:num>
  <w:num w:numId="9" w16cid:durableId="52509553">
    <w:abstractNumId w:val="9"/>
  </w:num>
  <w:num w:numId="10" w16cid:durableId="9316209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580"/>
    <w:rsid w:val="000D2425"/>
    <w:rsid w:val="001A2394"/>
    <w:rsid w:val="001B1737"/>
    <w:rsid w:val="001F0351"/>
    <w:rsid w:val="002234BE"/>
    <w:rsid w:val="00263A6F"/>
    <w:rsid w:val="00266A2D"/>
    <w:rsid w:val="002B789B"/>
    <w:rsid w:val="002D3783"/>
    <w:rsid w:val="002D440C"/>
    <w:rsid w:val="002F48C4"/>
    <w:rsid w:val="0030242C"/>
    <w:rsid w:val="0035207D"/>
    <w:rsid w:val="00361276"/>
    <w:rsid w:val="0039066F"/>
    <w:rsid w:val="00393F2D"/>
    <w:rsid w:val="00402580"/>
    <w:rsid w:val="00437D09"/>
    <w:rsid w:val="004633A7"/>
    <w:rsid w:val="004D0556"/>
    <w:rsid w:val="004E3E32"/>
    <w:rsid w:val="004E437E"/>
    <w:rsid w:val="004E63AF"/>
    <w:rsid w:val="00527C78"/>
    <w:rsid w:val="00534312"/>
    <w:rsid w:val="00570875"/>
    <w:rsid w:val="00590B93"/>
    <w:rsid w:val="005A77D7"/>
    <w:rsid w:val="005F5EEE"/>
    <w:rsid w:val="00626F7B"/>
    <w:rsid w:val="007021D8"/>
    <w:rsid w:val="00711DB4"/>
    <w:rsid w:val="0072795B"/>
    <w:rsid w:val="007347D1"/>
    <w:rsid w:val="00750A07"/>
    <w:rsid w:val="0077356B"/>
    <w:rsid w:val="00784E54"/>
    <w:rsid w:val="007B03B8"/>
    <w:rsid w:val="007B68B1"/>
    <w:rsid w:val="00803BCD"/>
    <w:rsid w:val="008111E5"/>
    <w:rsid w:val="00827839"/>
    <w:rsid w:val="00845C7E"/>
    <w:rsid w:val="00880A3E"/>
    <w:rsid w:val="00896958"/>
    <w:rsid w:val="008A7B92"/>
    <w:rsid w:val="008D1059"/>
    <w:rsid w:val="008E23A4"/>
    <w:rsid w:val="008F5586"/>
    <w:rsid w:val="0096678E"/>
    <w:rsid w:val="00976564"/>
    <w:rsid w:val="009A380C"/>
    <w:rsid w:val="009D05D7"/>
    <w:rsid w:val="009E3B76"/>
    <w:rsid w:val="00A03261"/>
    <w:rsid w:val="00A11195"/>
    <w:rsid w:val="00A4767D"/>
    <w:rsid w:val="00A84EBF"/>
    <w:rsid w:val="00B13C00"/>
    <w:rsid w:val="00B31B95"/>
    <w:rsid w:val="00B50A15"/>
    <w:rsid w:val="00B523C7"/>
    <w:rsid w:val="00B5410A"/>
    <w:rsid w:val="00B653B5"/>
    <w:rsid w:val="00B72946"/>
    <w:rsid w:val="00B95179"/>
    <w:rsid w:val="00BA40E2"/>
    <w:rsid w:val="00C262E3"/>
    <w:rsid w:val="00C32548"/>
    <w:rsid w:val="00C977B2"/>
    <w:rsid w:val="00CC07CE"/>
    <w:rsid w:val="00CE0367"/>
    <w:rsid w:val="00CE6BF8"/>
    <w:rsid w:val="00D52157"/>
    <w:rsid w:val="00DE5DD1"/>
    <w:rsid w:val="00E6036D"/>
    <w:rsid w:val="00EC2E5D"/>
    <w:rsid w:val="00EF21C2"/>
    <w:rsid w:val="00EF48B9"/>
    <w:rsid w:val="00F0107E"/>
    <w:rsid w:val="00F04C02"/>
    <w:rsid w:val="00F27202"/>
    <w:rsid w:val="00F35969"/>
    <w:rsid w:val="00F445BF"/>
    <w:rsid w:val="00F566CE"/>
    <w:rsid w:val="00F84D67"/>
    <w:rsid w:val="00FC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9C260"/>
  <w15:chartTrackingRefBased/>
  <w15:docId w15:val="{377A7513-1E20-41A8-8ECC-EBE403EAC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580"/>
    <w:rPr>
      <w:kern w:val="0"/>
      <w:lang w:val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0258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906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9066F"/>
    <w:rPr>
      <w:kern w:val="0"/>
      <w:lang w:val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3906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9066F"/>
    <w:rPr>
      <w:kern w:val="0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F5DB0-B754-4C40-BA8F-F662F3E30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vesna</cp:lastModifiedBy>
  <cp:revision>2</cp:revision>
  <cp:lastPrinted>2025-02-27T06:57:00Z</cp:lastPrinted>
  <dcterms:created xsi:type="dcterms:W3CDTF">2026-02-19T08:58:00Z</dcterms:created>
  <dcterms:modified xsi:type="dcterms:W3CDTF">2026-02-19T08:58:00Z</dcterms:modified>
</cp:coreProperties>
</file>